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CFB" w:rsidRDefault="00741CFB" w:rsidP="007407CD">
      <w:pPr>
        <w:pStyle w:val="p1"/>
        <w:shd w:val="clear" w:color="auto" w:fill="FFFFFF"/>
        <w:spacing w:before="0" w:beforeAutospacing="0" w:after="0" w:afterAutospacing="0"/>
        <w:jc w:val="center"/>
        <w:rPr>
          <w:color w:val="000000"/>
        </w:rPr>
      </w:pPr>
      <w:r>
        <w:rPr>
          <w:color w:val="000000"/>
        </w:rPr>
        <w:t xml:space="preserve">                                                                                                                                    Приложение № 2  </w:t>
      </w: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1CFB" w:rsidRDefault="00741CFB" w:rsidP="007407CD">
      <w:pPr>
        <w:jc w:val="center"/>
      </w:pPr>
    </w:p>
    <w:p w:rsidR="00741CFB" w:rsidRDefault="00741CFB" w:rsidP="007407CD">
      <w:pPr>
        <w:jc w:val="center"/>
      </w:pPr>
    </w:p>
    <w:p w:rsidR="00741CFB" w:rsidRDefault="00741CFB" w:rsidP="007407CD">
      <w:pPr>
        <w:jc w:val="center"/>
      </w:pPr>
    </w:p>
    <w:p w:rsidR="00741CFB" w:rsidRDefault="00741CFB" w:rsidP="007407CD">
      <w:pPr>
        <w:jc w:val="center"/>
      </w:pPr>
    </w:p>
    <w:p w:rsidR="00741CFB" w:rsidRDefault="00741CFB" w:rsidP="007407CD">
      <w:pPr>
        <w:jc w:val="center"/>
      </w:pPr>
    </w:p>
    <w:p w:rsidR="00741CFB" w:rsidRDefault="00741CFB" w:rsidP="007407CD">
      <w:pPr>
        <w:jc w:val="center"/>
      </w:pPr>
    </w:p>
    <w:p w:rsidR="00741CFB" w:rsidRDefault="00741CFB" w:rsidP="007407CD">
      <w:pPr>
        <w:jc w:val="center"/>
      </w:pPr>
    </w:p>
    <w:p w:rsidR="007407CD" w:rsidRDefault="007407CD" w:rsidP="007407CD">
      <w:pPr>
        <w:jc w:val="center"/>
      </w:pPr>
    </w:p>
    <w:p w:rsidR="007407CD" w:rsidRDefault="007407CD" w:rsidP="007407CD">
      <w:pPr>
        <w:spacing w:line="235" w:lineRule="auto"/>
        <w:jc w:val="center"/>
        <w:rPr>
          <w:b/>
          <w:bCs/>
          <w:sz w:val="28"/>
          <w:szCs w:val="28"/>
        </w:rPr>
      </w:pPr>
    </w:p>
    <w:p w:rsidR="00741CFB" w:rsidRPr="00532485" w:rsidRDefault="00741CFB" w:rsidP="007407CD">
      <w:pPr>
        <w:spacing w:line="235" w:lineRule="auto"/>
        <w:jc w:val="center"/>
        <w:rPr>
          <w:b/>
          <w:bCs/>
          <w:sz w:val="28"/>
          <w:szCs w:val="28"/>
        </w:rPr>
      </w:pPr>
    </w:p>
    <w:p w:rsidR="007407CD" w:rsidRPr="005A56EC" w:rsidRDefault="007407CD" w:rsidP="007407CD">
      <w:pPr>
        <w:spacing w:line="235" w:lineRule="auto"/>
        <w:jc w:val="center"/>
        <w:rPr>
          <w:b/>
          <w:bCs/>
          <w:sz w:val="32"/>
          <w:szCs w:val="32"/>
        </w:rPr>
      </w:pPr>
      <w:bookmarkStart w:id="1" w:name="_Hlk111918691"/>
    </w:p>
    <w:bookmarkEnd w:id="1"/>
    <w:p w:rsidR="007407CD" w:rsidRPr="00894F6D" w:rsidRDefault="007407CD" w:rsidP="007407CD">
      <w:pPr>
        <w:jc w:val="center"/>
        <w:rPr>
          <w:b/>
          <w:sz w:val="28"/>
          <w:szCs w:val="28"/>
        </w:rPr>
      </w:pPr>
    </w:p>
    <w:p w:rsidR="007407CD" w:rsidRPr="00E763A2" w:rsidRDefault="00741CFB" w:rsidP="007407CD">
      <w:pPr>
        <w:spacing w:line="235" w:lineRule="auto"/>
        <w:jc w:val="center"/>
        <w:rPr>
          <w:b/>
          <w:bCs/>
          <w:sz w:val="32"/>
          <w:szCs w:val="32"/>
        </w:rPr>
      </w:pPr>
      <w:r w:rsidRPr="00E763A2">
        <w:rPr>
          <w:b/>
          <w:bCs/>
          <w:sz w:val="32"/>
          <w:szCs w:val="32"/>
        </w:rPr>
        <w:t>М</w:t>
      </w:r>
      <w:r w:rsidR="007407CD" w:rsidRPr="00E763A2">
        <w:rPr>
          <w:b/>
          <w:bCs/>
          <w:sz w:val="32"/>
          <w:szCs w:val="32"/>
        </w:rPr>
        <w:t>естны</w:t>
      </w:r>
      <w:r w:rsidRPr="00E763A2">
        <w:rPr>
          <w:b/>
          <w:bCs/>
          <w:sz w:val="32"/>
          <w:szCs w:val="32"/>
        </w:rPr>
        <w:t>е</w:t>
      </w:r>
      <w:r w:rsidR="007407CD" w:rsidRPr="00E763A2">
        <w:rPr>
          <w:b/>
          <w:bCs/>
          <w:sz w:val="32"/>
          <w:szCs w:val="32"/>
        </w:rPr>
        <w:t xml:space="preserve"> норматив</w:t>
      </w:r>
      <w:r w:rsidRPr="00E763A2">
        <w:rPr>
          <w:b/>
          <w:bCs/>
          <w:sz w:val="32"/>
          <w:szCs w:val="32"/>
        </w:rPr>
        <w:t>ы</w:t>
      </w:r>
      <w:r w:rsidR="007407CD" w:rsidRPr="00E763A2">
        <w:rPr>
          <w:b/>
          <w:bCs/>
          <w:sz w:val="32"/>
          <w:szCs w:val="32"/>
        </w:rPr>
        <w:t xml:space="preserve"> градостроительного проектирования Адельшинского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Default="00741CFB" w:rsidP="007407CD">
      <w:pPr>
        <w:jc w:val="center"/>
        <w:rPr>
          <w:b/>
        </w:rPr>
      </w:pPr>
    </w:p>
    <w:p w:rsidR="00741CFB" w:rsidRPr="009213F3" w:rsidRDefault="00741CFB" w:rsidP="007407CD">
      <w:pPr>
        <w:jc w:val="center"/>
        <w:rPr>
          <w:b/>
        </w:rPr>
      </w:pPr>
    </w:p>
    <w:p w:rsidR="007407CD" w:rsidRDefault="007407CD" w:rsidP="007407CD">
      <w:pPr>
        <w:jc w:val="center"/>
        <w:rPr>
          <w:b/>
        </w:rPr>
      </w:pPr>
    </w:p>
    <w:p w:rsidR="00741CFB" w:rsidRDefault="00741CFB"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741CFB">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A25A43" w:rsidRPr="00564B51">
        <w:rPr>
          <w:b/>
          <w:bCs/>
          <w:sz w:val="28"/>
          <w:szCs w:val="28"/>
        </w:rPr>
        <w:t xml:space="preserve">АДЕЛЬШИНСКОГО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2" w:name="Par51"/>
      <w:bookmarkEnd w:id="2"/>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A25A43" w:rsidRPr="00564B51">
        <w:rPr>
          <w:b/>
          <w:bCs/>
          <w:sz w:val="28"/>
          <w:szCs w:val="28"/>
        </w:rPr>
        <w:t>Адельшинского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Адельшинского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Адельшинского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3" w:name="Par53"/>
      <w:bookmarkEnd w:id="3"/>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4" w:name="Par57"/>
      <w:bookmarkEnd w:id="4"/>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5" w:name="Par86"/>
      <w:bookmarkEnd w:id="5"/>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6" w:name="Par114"/>
      <w:bookmarkEnd w:id="6"/>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7" w:name="Par115"/>
      <w:bookmarkEnd w:id="7"/>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8" w:name="Par116"/>
      <w:bookmarkEnd w:id="8"/>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9" w:name="Par118"/>
      <w:bookmarkStart w:id="10" w:name="Par168"/>
      <w:bookmarkStart w:id="11" w:name="Par245"/>
      <w:bookmarkEnd w:id="9"/>
      <w:bookmarkEnd w:id="10"/>
      <w:bookmarkEnd w:id="11"/>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2" w:name="Par248"/>
      <w:bookmarkEnd w:id="12"/>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3" w:name="Par718"/>
      <w:bookmarkEnd w:id="13"/>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4" w:name="Par769"/>
      <w:bookmarkStart w:id="15" w:name="Par870"/>
      <w:bookmarkStart w:id="16" w:name="Par896"/>
      <w:bookmarkEnd w:id="14"/>
      <w:bookmarkEnd w:id="15"/>
      <w:bookmarkEnd w:id="16"/>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7" w:name="_Hlk80300401"/>
      <w:r w:rsidRPr="00564B51">
        <w:rPr>
          <w:sz w:val="28"/>
          <w:szCs w:val="28"/>
        </w:rPr>
        <w:t>1.5.1</w:t>
      </w:r>
      <w:bookmarkEnd w:id="17"/>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56"/>
            <w:bookmarkEnd w:id="18"/>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9" w:name="Par1057"/>
            <w:bookmarkEnd w:id="19"/>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r w:rsidRPr="00793A1A">
              <w:t>8</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20" w:name="Par1063"/>
            <w:bookmarkEnd w:id="20"/>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1" w:name="Par1083"/>
      <w:bookmarkEnd w:id="21"/>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2" w:name="Par940"/>
      <w:bookmarkEnd w:id="22"/>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3" w:name="Par1306"/>
      <w:bookmarkStart w:id="24" w:name="Par1331"/>
      <w:bookmarkStart w:id="25" w:name="Par1481"/>
      <w:bookmarkStart w:id="26" w:name="_Toc468701477"/>
      <w:bookmarkStart w:id="27" w:name="_Toc483388322"/>
      <w:bookmarkEnd w:id="23"/>
      <w:bookmarkEnd w:id="24"/>
      <w:bookmarkEnd w:id="25"/>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6"/>
      <w:r w:rsidRPr="00564B51">
        <w:rPr>
          <w:b/>
          <w:sz w:val="28"/>
          <w:szCs w:val="28"/>
        </w:rPr>
        <w:t>, содержащихся в основной части нормативов градостроительного проектирования</w:t>
      </w:r>
      <w:bookmarkEnd w:id="27"/>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483"/>
      <w:bookmarkStart w:id="29" w:name="Par1487"/>
      <w:bookmarkEnd w:id="28"/>
      <w:bookmarkEnd w:id="29"/>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«Адельшинское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A25A43" w:rsidRPr="00564B51">
        <w:rPr>
          <w:sz w:val="28"/>
          <w:szCs w:val="28"/>
        </w:rPr>
        <w:t>Адельшинского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A25A43" w:rsidRPr="00564B51">
        <w:rPr>
          <w:sz w:val="28"/>
          <w:szCs w:val="28"/>
        </w:rPr>
        <w:t>Адельшинского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A25A43" w:rsidRPr="00564B51">
        <w:rPr>
          <w:color w:val="000000"/>
          <w:sz w:val="28"/>
          <w:szCs w:val="28"/>
        </w:rPr>
        <w:t>Адельшинское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A25A43" w:rsidRPr="00564B51">
        <w:rPr>
          <w:sz w:val="28"/>
          <w:szCs w:val="28"/>
        </w:rPr>
        <w:t>Адельшинское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«Адельшинское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64B51" w:rsidRDefault="00C81C72" w:rsidP="00886B4F">
      <w:pPr>
        <w:ind w:right="-1" w:firstLine="567"/>
        <w:jc w:val="both"/>
        <w:rPr>
          <w:sz w:val="28"/>
          <w:szCs w:val="28"/>
        </w:rPr>
      </w:pPr>
      <w:r w:rsidRPr="00793A1A">
        <w:rPr>
          <w:color w:val="000000"/>
          <w:sz w:val="28"/>
          <w:szCs w:val="28"/>
        </w:rPr>
        <w:t xml:space="preserve">Административным центром </w:t>
      </w:r>
      <w:r w:rsidR="001A29E1" w:rsidRPr="00793A1A">
        <w:rPr>
          <w:bCs/>
          <w:sz w:val="28"/>
          <w:szCs w:val="28"/>
        </w:rPr>
        <w:t>сельск</w:t>
      </w:r>
      <w:r w:rsidR="001A29E1" w:rsidRPr="00793A1A">
        <w:rPr>
          <w:sz w:val="28"/>
          <w:szCs w:val="28"/>
        </w:rPr>
        <w:t>ого поселения</w:t>
      </w:r>
      <w:r w:rsidRPr="00793A1A">
        <w:rPr>
          <w:color w:val="000000"/>
          <w:sz w:val="28"/>
          <w:szCs w:val="28"/>
        </w:rPr>
        <w:t xml:space="preserve"> является </w:t>
      </w:r>
      <w:r w:rsidR="002A7A06" w:rsidRPr="00793A1A">
        <w:rPr>
          <w:sz w:val="28"/>
          <w:szCs w:val="28"/>
        </w:rPr>
        <w:t>село Татарское Адельшино</w:t>
      </w:r>
      <w:r w:rsidR="001A29E1" w:rsidRPr="00793A1A">
        <w:rPr>
          <w:color w:val="000000"/>
          <w:sz w:val="28"/>
          <w:szCs w:val="28"/>
        </w:rPr>
        <w:t>.</w:t>
      </w:r>
      <w:r w:rsidR="00C2105F" w:rsidRPr="00793A1A">
        <w:rPr>
          <w:color w:val="000000"/>
          <w:sz w:val="28"/>
          <w:szCs w:val="28"/>
        </w:rPr>
        <w:t xml:space="preserve"> В </w:t>
      </w:r>
      <w:r w:rsidR="00C2105F" w:rsidRPr="00793A1A">
        <w:rPr>
          <w:bCs/>
          <w:sz w:val="28"/>
          <w:szCs w:val="28"/>
        </w:rPr>
        <w:t>сельск</w:t>
      </w:r>
      <w:r w:rsidR="00C2105F" w:rsidRPr="00793A1A">
        <w:rPr>
          <w:sz w:val="28"/>
          <w:szCs w:val="28"/>
        </w:rPr>
        <w:t>ое поселение</w:t>
      </w:r>
      <w:r w:rsidR="00C2105F" w:rsidRPr="00793A1A">
        <w:rPr>
          <w:color w:val="000000"/>
          <w:sz w:val="28"/>
          <w:szCs w:val="28"/>
        </w:rPr>
        <w:t xml:space="preserve"> </w:t>
      </w:r>
      <w:r w:rsidR="00C2105F" w:rsidRPr="00793A1A">
        <w:rPr>
          <w:sz w:val="28"/>
          <w:szCs w:val="28"/>
          <w:lang w:eastAsia="ar-SA" w:bidi="en-US"/>
        </w:rPr>
        <w:t xml:space="preserve">входит </w:t>
      </w:r>
      <w:r w:rsidR="002A7A06" w:rsidRPr="00793A1A">
        <w:rPr>
          <w:sz w:val="28"/>
          <w:szCs w:val="28"/>
          <w:lang w:eastAsia="ar-SA" w:bidi="en-US"/>
        </w:rPr>
        <w:t>3</w:t>
      </w:r>
      <w:r w:rsidR="00C2105F" w:rsidRPr="00793A1A">
        <w:rPr>
          <w:sz w:val="28"/>
          <w:szCs w:val="28"/>
          <w:lang w:eastAsia="ar-SA" w:bidi="en-US"/>
        </w:rPr>
        <w:t xml:space="preserve"> населенны</w:t>
      </w:r>
      <w:r w:rsidR="002A7A06" w:rsidRPr="00793A1A">
        <w:rPr>
          <w:sz w:val="28"/>
          <w:szCs w:val="28"/>
          <w:lang w:eastAsia="ar-SA" w:bidi="en-US"/>
        </w:rPr>
        <w:t>х</w:t>
      </w:r>
      <w:r w:rsidR="00C2105F" w:rsidRPr="00793A1A">
        <w:rPr>
          <w:sz w:val="28"/>
          <w:szCs w:val="28"/>
          <w:lang w:eastAsia="ar-SA" w:bidi="en-US"/>
        </w:rPr>
        <w:t xml:space="preserve"> пункт</w:t>
      </w:r>
      <w:r w:rsidR="002A7A06" w:rsidRPr="00793A1A">
        <w:rPr>
          <w:sz w:val="28"/>
          <w:szCs w:val="28"/>
          <w:lang w:eastAsia="ar-SA" w:bidi="en-US"/>
        </w:rPr>
        <w:t>а</w:t>
      </w:r>
      <w:r w:rsidR="00C2105F" w:rsidRPr="00793A1A">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B92BFA" w:rsidRPr="00564B51">
        <w:rPr>
          <w:sz w:val="28"/>
          <w:szCs w:val="28"/>
        </w:rPr>
        <w:t>Адельшинского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B92BFA" w:rsidRPr="00564B51">
        <w:rPr>
          <w:sz w:val="28"/>
          <w:szCs w:val="28"/>
          <w:lang w:eastAsia="ar-SA" w:bidi="en-US"/>
        </w:rPr>
        <w:t>Адельшинско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B92BFA" w:rsidRPr="00564B51">
        <w:rPr>
          <w:sz w:val="28"/>
          <w:szCs w:val="28"/>
          <w:lang w:eastAsia="ar-SA" w:bidi="en-US"/>
        </w:rPr>
        <w:t>Адельшинского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B92BFA" w:rsidRPr="00564B51">
        <w:rPr>
          <w:sz w:val="28"/>
          <w:szCs w:val="28"/>
          <w:lang w:eastAsia="ar-SA" w:bidi="en-US"/>
        </w:rPr>
        <w:t>Адельшинского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Pr="00564B51">
        <w:rPr>
          <w:sz w:val="28"/>
          <w:szCs w:val="28"/>
          <w:lang w:eastAsia="ar-SA" w:bidi="en-US"/>
        </w:rPr>
        <w:t xml:space="preserve">Адельшинского СП до 2030 года и </w:t>
      </w:r>
      <w:r w:rsidRPr="00564B51">
        <w:rPr>
          <w:sz w:val="28"/>
          <w:szCs w:val="28"/>
        </w:rPr>
        <w:t>м</w:t>
      </w:r>
      <w:r w:rsidR="00D42A39" w:rsidRPr="00564B51">
        <w:rPr>
          <w:sz w:val="28"/>
          <w:szCs w:val="28"/>
        </w:rPr>
        <w:t xml:space="preserve">униципальные программы </w:t>
      </w:r>
      <w:r w:rsidR="00B92BFA" w:rsidRPr="00564B51">
        <w:rPr>
          <w:sz w:val="28"/>
          <w:szCs w:val="28"/>
        </w:rPr>
        <w:t>Адельшинского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30" w:name="Par1510"/>
      <w:bookmarkStart w:id="31" w:name="Par1677"/>
      <w:bookmarkStart w:id="32" w:name="Par1700"/>
      <w:bookmarkEnd w:id="30"/>
      <w:bookmarkEnd w:id="31"/>
      <w:bookmarkEnd w:id="32"/>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B92BFA" w:rsidRPr="00564B51">
        <w:rPr>
          <w:sz w:val="28"/>
          <w:szCs w:val="28"/>
        </w:rPr>
        <w:t>Адельшинского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«Адельшинское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3" w:name="Par1763"/>
      <w:bookmarkEnd w:id="33"/>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B92BFA" w:rsidRPr="00564B51">
        <w:rPr>
          <w:sz w:val="28"/>
          <w:szCs w:val="28"/>
        </w:rPr>
        <w:t>Адельшинского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4"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5"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5"/>
      <w:r w:rsidR="00653824" w:rsidRPr="00564B51">
        <w:rPr>
          <w:sz w:val="28"/>
          <w:szCs w:val="28"/>
        </w:rPr>
        <w:t xml:space="preserve">социально-экономического развития </w:t>
      </w:r>
      <w:r w:rsidR="00B92BFA" w:rsidRPr="00564B51">
        <w:rPr>
          <w:sz w:val="28"/>
          <w:szCs w:val="28"/>
        </w:rPr>
        <w:t>Адельшинского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B92BFA" w:rsidRPr="00564B51">
        <w:rPr>
          <w:sz w:val="28"/>
          <w:szCs w:val="28"/>
        </w:rPr>
        <w:t>Адельшинского СП</w:t>
      </w:r>
      <w:r w:rsidR="00653824" w:rsidRPr="00564B51">
        <w:rPr>
          <w:sz w:val="28"/>
          <w:szCs w:val="28"/>
        </w:rPr>
        <w:t>;</w:t>
      </w:r>
    </w:p>
    <w:p w:rsidR="00653824" w:rsidRPr="00564B51" w:rsidRDefault="002A1D24" w:rsidP="00653824">
      <w:pPr>
        <w:ind w:firstLine="851"/>
        <w:jc w:val="both"/>
        <w:rPr>
          <w:sz w:val="28"/>
          <w:szCs w:val="28"/>
        </w:rPr>
      </w:pPr>
      <w:bookmarkStart w:id="36" w:name="sub_19054"/>
      <w:bookmarkEnd w:id="34"/>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6"/>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B92BFA" w:rsidRPr="00564B51">
        <w:rPr>
          <w:sz w:val="28"/>
          <w:szCs w:val="28"/>
        </w:rPr>
        <w:t>Адельшинского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7"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7"/>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8" w:name="_Hlk105400676"/>
      <w:bookmarkStart w:id="39"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8"/>
    </w:p>
    <w:bookmarkEnd w:id="39"/>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40"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40"/>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1" w:name="_Toc467625458"/>
            <w:bookmarkStart w:id="42"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6"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B92BFA" w:rsidRPr="00564B51">
              <w:t>Адельшинского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7"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B92BFA" w:rsidRPr="00564B51">
              <w:t>Адельшинского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3" w:name="_Hlk80043986"/>
            <w:r w:rsidR="00C4700B" w:rsidRPr="00564B51">
              <w:t xml:space="preserve">02.08.2017 № р-965 </w:t>
            </w:r>
            <w:bookmarkEnd w:id="43"/>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B92BFA" w:rsidRPr="00564B51">
              <w:t>Адельшинского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1"/>
      <w:bookmarkEnd w:id="42"/>
      <w:r w:rsidR="0062695F" w:rsidRPr="00564B51">
        <w:rPr>
          <w:b/>
          <w:sz w:val="28"/>
          <w:szCs w:val="28"/>
        </w:rPr>
        <w:fldChar w:fldCharType="begin"/>
      </w:r>
      <w:r w:rsidR="0062695F"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4" w:name="Par1400"/>
      <w:bookmarkEnd w:id="44"/>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B92BFA" w:rsidRPr="00564B51">
        <w:rPr>
          <w:sz w:val="28"/>
          <w:szCs w:val="28"/>
        </w:rPr>
        <w:t>Адельшинского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B92BFA" w:rsidRPr="00564B51">
        <w:rPr>
          <w:sz w:val="28"/>
          <w:szCs w:val="28"/>
        </w:rPr>
        <w:t>Адельшинского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B92BFA" w:rsidRPr="00564B51">
        <w:rPr>
          <w:sz w:val="28"/>
          <w:szCs w:val="28"/>
        </w:rPr>
        <w:t>Адельшинского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B92BFA" w:rsidRPr="00564B51">
        <w:rPr>
          <w:sz w:val="28"/>
          <w:szCs w:val="28"/>
        </w:rPr>
        <w:t>Адельшинского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B92BFA" w:rsidRPr="00564B51">
        <w:rPr>
          <w:sz w:val="28"/>
          <w:szCs w:val="28"/>
        </w:rPr>
        <w:t>Адельшинского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B92BFA" w:rsidRPr="00564B51">
        <w:rPr>
          <w:sz w:val="28"/>
          <w:szCs w:val="28"/>
        </w:rPr>
        <w:t>Адельшинского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B92BFA" w:rsidRPr="00564B51">
        <w:rPr>
          <w:sz w:val="28"/>
          <w:szCs w:val="28"/>
        </w:rPr>
        <w:t>Адельшинского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B92BFA" w:rsidRPr="00564B51">
        <w:rPr>
          <w:sz w:val="28"/>
          <w:szCs w:val="28"/>
        </w:rPr>
        <w:t>Адельшинского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B92BFA" w:rsidRPr="00564B51">
        <w:rPr>
          <w:sz w:val="28"/>
          <w:szCs w:val="28"/>
        </w:rPr>
        <w:t>Адельшинского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5" w:name="Par1419"/>
      <w:bookmarkEnd w:id="45"/>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6" w:name="_Toc468701501"/>
      <w:bookmarkStart w:id="47"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Адельшинского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6"/>
      <w:bookmarkEnd w:id="47"/>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62695F" w:rsidP="00C14D37">
      <w:pPr>
        <w:pStyle w:val="7"/>
        <w:numPr>
          <w:ilvl w:val="0"/>
          <w:numId w:val="3"/>
        </w:numPr>
        <w:spacing w:line="240" w:lineRule="auto"/>
        <w:ind w:left="426"/>
        <w:rPr>
          <w:sz w:val="28"/>
          <w:szCs w:val="28"/>
        </w:rPr>
      </w:pPr>
      <w:hyperlink r:id="rId18"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62695F" w:rsidP="00C14D37">
      <w:pPr>
        <w:pStyle w:val="7"/>
        <w:numPr>
          <w:ilvl w:val="0"/>
          <w:numId w:val="3"/>
        </w:numPr>
        <w:spacing w:line="240" w:lineRule="auto"/>
        <w:ind w:left="426"/>
        <w:rPr>
          <w:rFonts w:eastAsia="Times New Roman"/>
          <w:color w:val="2D2D2D"/>
          <w:sz w:val="28"/>
          <w:szCs w:val="28"/>
        </w:rPr>
      </w:pPr>
      <w:hyperlink r:id="rId19"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0"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1" w:history="1">
        <w:r w:rsidRPr="00564B51">
          <w:rPr>
            <w:rFonts w:eastAsia="Times New Roman"/>
            <w:color w:val="2D2D2D"/>
            <w:sz w:val="28"/>
            <w:szCs w:val="28"/>
          </w:rPr>
          <w:t xml:space="preserve">приказом Министерством спорта Российской Федерации от </w:t>
        </w:r>
        <w:bookmarkStart w:id="48" w:name="_Hlk79228370"/>
        <w:r w:rsidRPr="00564B51">
          <w:rPr>
            <w:rFonts w:eastAsia="Times New Roman"/>
            <w:color w:val="2D2D2D"/>
            <w:sz w:val="28"/>
            <w:szCs w:val="28"/>
          </w:rPr>
          <w:t>21.03.2018 № 244</w:t>
        </w:r>
        <w:bookmarkEnd w:id="48"/>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9"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9"/>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A25A43" w:rsidRPr="00564B51">
        <w:rPr>
          <w:b w:val="0"/>
          <w:bCs/>
          <w:sz w:val="28"/>
          <w:szCs w:val="28"/>
        </w:rPr>
        <w:t>Адельшинского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«Адельшинское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62695F" w:rsidP="00C14D37">
      <w:pPr>
        <w:pStyle w:val="7"/>
        <w:numPr>
          <w:ilvl w:val="0"/>
          <w:numId w:val="5"/>
        </w:numPr>
        <w:spacing w:line="240" w:lineRule="auto"/>
        <w:ind w:left="426"/>
        <w:rPr>
          <w:sz w:val="28"/>
          <w:szCs w:val="28"/>
        </w:rPr>
      </w:pPr>
      <w:hyperlink r:id="rId22"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3"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Адельшинского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0629A7" w:rsidRPr="00564B51">
        <w:rPr>
          <w:bCs/>
          <w:sz w:val="28"/>
          <w:szCs w:val="28"/>
        </w:rPr>
        <w:t>Адельшинского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Адельшинского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Pr="005E602C">
        <w:rPr>
          <w:b/>
          <w:bCs/>
          <w:sz w:val="28"/>
          <w:szCs w:val="28"/>
        </w:rPr>
        <w:t>Адельшинского сельского поселения</w:t>
      </w:r>
      <w:r w:rsidRPr="00024AFC">
        <w:rPr>
          <w:b/>
          <w:bCs/>
          <w:sz w:val="28"/>
          <w:szCs w:val="28"/>
        </w:rPr>
        <w:t xml:space="preserve"> Чистопольского муниципального района за 2021 год</w:t>
      </w:r>
    </w:p>
    <w:p w:rsidR="00A50247" w:rsidRPr="0054656A" w:rsidRDefault="00A50247" w:rsidP="00A50247">
      <w:pPr>
        <w:jc w:val="center"/>
        <w:rPr>
          <w:color w:val="000000"/>
        </w:rPr>
      </w:pPr>
      <w:r w:rsidRPr="0054656A">
        <w:rPr>
          <w:color w:val="000000"/>
        </w:rPr>
        <w:t>Розничная торговля и общественное питание</w:t>
      </w:r>
    </w:p>
    <w:tbl>
      <w:tblPr>
        <w:tblW w:w="9875"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97"/>
        <w:gridCol w:w="1200"/>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павильоны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15</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павильоны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16</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15</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25</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40</w:t>
            </w:r>
          </w:p>
        </w:tc>
      </w:tr>
    </w:tbl>
    <w:p w:rsidR="00A50247" w:rsidRPr="0054656A" w:rsidRDefault="00A50247" w:rsidP="00A50247"/>
    <w:p w:rsidR="00A50247" w:rsidRPr="0054656A" w:rsidRDefault="00A50247" w:rsidP="00A50247">
      <w:pPr>
        <w:jc w:val="center"/>
        <w:rPr>
          <w:color w:val="000000"/>
        </w:rPr>
      </w:pPr>
      <w:r w:rsidRPr="0054656A">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спортивных сооружений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муниципальных спортивных сооружений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bl>
    <w:p w:rsidR="00A50247" w:rsidRPr="0054656A" w:rsidRDefault="00A50247" w:rsidP="00A50247"/>
    <w:p w:rsidR="00A50247" w:rsidRPr="0054656A" w:rsidRDefault="00A50247" w:rsidP="00A50247">
      <w:pPr>
        <w:jc w:val="center"/>
        <w:rPr>
          <w:color w:val="000000"/>
        </w:rPr>
      </w:pPr>
      <w:r w:rsidRPr="0054656A">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Общая площадь земель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гектар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9606</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 xml:space="preserve">Общая протяженность освещенных частей улиц, проездов, </w:t>
            </w:r>
            <w:r w:rsidRPr="0054656A">
              <w:lastRenderedPageBreak/>
              <w:t>набережных на конец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lastRenderedPageBreak/>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lastRenderedPageBreak/>
              <w:t>Общая протяженность улиц, проездов, набережных на конец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21</w:t>
            </w:r>
          </w:p>
        </w:tc>
      </w:tr>
    </w:tbl>
    <w:p w:rsidR="00A50247" w:rsidRPr="0054656A" w:rsidRDefault="00A50247" w:rsidP="00A50247"/>
    <w:p w:rsidR="00A50247" w:rsidRPr="0054656A" w:rsidRDefault="00A50247" w:rsidP="00A50247">
      <w:pPr>
        <w:jc w:val="center"/>
        <w:rPr>
          <w:color w:val="000000"/>
        </w:rPr>
      </w:pPr>
      <w:r w:rsidRPr="0054656A">
        <w:rPr>
          <w:color w:val="000000"/>
        </w:rPr>
        <w:t>Коммунальная сфера</w:t>
      </w:r>
    </w:p>
    <w:tbl>
      <w:tblPr>
        <w:tblW w:w="993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09"/>
        <w:gridCol w:w="1250"/>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380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5700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1900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21000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1000 кв. метров</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18.8</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Количество населенных пунктов, не имеющих водопроводов (отдельных водопроводных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w:t>
            </w:r>
          </w:p>
        </w:tc>
      </w:tr>
    </w:tbl>
    <w:p w:rsidR="00A50247" w:rsidRPr="0054656A" w:rsidRDefault="00A50247" w:rsidP="00A50247"/>
    <w:p w:rsidR="00A50247" w:rsidRPr="0054656A" w:rsidRDefault="00A50247" w:rsidP="00A50247">
      <w:pPr>
        <w:jc w:val="center"/>
        <w:rPr>
          <w:color w:val="000000"/>
        </w:rPr>
      </w:pPr>
      <w:r w:rsidRPr="0054656A">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3</w:t>
            </w:r>
          </w:p>
        </w:tc>
      </w:tr>
    </w:tbl>
    <w:p w:rsidR="00A50247" w:rsidRPr="0054656A" w:rsidRDefault="00A50247" w:rsidP="00A50247"/>
    <w:p w:rsidR="00A50247" w:rsidRPr="0054656A" w:rsidRDefault="00A50247" w:rsidP="00A50247">
      <w:pPr>
        <w:jc w:val="center"/>
        <w:rPr>
          <w:color w:val="000000"/>
        </w:rPr>
      </w:pPr>
      <w:r w:rsidRPr="0054656A">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80"/>
        <w:gridCol w:w="1155"/>
      </w:tblGrid>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Ед. измерения</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DD2906">
              <w:t>Значение</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A50247" w:rsidRPr="0054656A" w:rsidRDefault="00A50247" w:rsidP="00C630F0">
            <w:r w:rsidRPr="0054656A">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678</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A50247" w:rsidRPr="0054656A" w:rsidRDefault="00A50247" w:rsidP="00C630F0">
            <w:r w:rsidRPr="0054656A">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rPr>
                <w:sz w:val="20"/>
                <w:szCs w:val="20"/>
              </w:rPr>
            </w:pP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A50247" w:rsidRPr="0054656A" w:rsidRDefault="00A50247" w:rsidP="00C630F0">
            <w:r w:rsidRPr="0054656A">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678</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10</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-6</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14.9</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23.9</w:t>
            </w:r>
          </w:p>
        </w:tc>
      </w:tr>
      <w:tr w:rsidR="00A50247" w:rsidRPr="0054656A"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r w:rsidRPr="0054656A">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0247" w:rsidRPr="0054656A" w:rsidRDefault="00A50247" w:rsidP="00C630F0">
            <w:pPr>
              <w:jc w:val="center"/>
            </w:pPr>
            <w:r w:rsidRPr="0054656A">
              <w:t>-9</w:t>
            </w:r>
          </w:p>
        </w:tc>
      </w:tr>
    </w:tbl>
    <w:p w:rsidR="005E602C" w:rsidRPr="00564B51" w:rsidRDefault="005E602C" w:rsidP="00A50247">
      <w:pPr>
        <w:pStyle w:val="af2"/>
        <w:jc w:val="right"/>
        <w:outlineLvl w:val="9"/>
        <w:rPr>
          <w:b w:val="0"/>
          <w:color w:val="auto"/>
          <w:sz w:val="28"/>
          <w:szCs w:val="28"/>
        </w:rPr>
      </w:pPr>
    </w:p>
    <w:sectPr w:rsidR="005E602C" w:rsidRPr="00564B51" w:rsidSect="007407CD">
      <w:headerReference w:type="default" r:id="rId24"/>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C6C" w:rsidRDefault="00561C6C" w:rsidP="004454F1">
      <w:r>
        <w:separator/>
      </w:r>
    </w:p>
  </w:endnote>
  <w:endnote w:type="continuationSeparator" w:id="0">
    <w:p w:rsidR="00561C6C" w:rsidRDefault="00561C6C"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C6C" w:rsidRDefault="00561C6C" w:rsidP="004454F1">
      <w:r>
        <w:separator/>
      </w:r>
    </w:p>
  </w:footnote>
  <w:footnote w:type="continuationSeparator" w:id="0">
    <w:p w:rsidR="00561C6C" w:rsidRDefault="00561C6C"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62695F">
        <w:pPr>
          <w:pStyle w:val="a5"/>
          <w:jc w:val="center"/>
        </w:pPr>
        <w:r>
          <w:fldChar w:fldCharType="begin"/>
        </w:r>
        <w:r w:rsidR="000D66C9">
          <w:instrText>PAGE   \* MERGEFORMAT</w:instrText>
        </w:r>
        <w:r>
          <w:fldChar w:fldCharType="separate"/>
        </w:r>
        <w:r w:rsidR="00E763A2">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6565"/>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1E"/>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1C6C"/>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2695F"/>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1CFB"/>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3A1A"/>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024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433D"/>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763A2"/>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rPr>
  </w:style>
  <w:style w:type="paragraph" w:styleId="af8">
    <w:name w:val="Plain Text"/>
    <w:basedOn w:val="a"/>
    <w:link w:val="af9"/>
    <w:rsid w:val="002B6960"/>
    <w:rPr>
      <w:rFonts w:ascii="Courier New" w:hAnsi="Courier New"/>
      <w:sz w:val="28"/>
      <w:szCs w:val="20"/>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internet.garant.ru/document/redirect/7466049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420377843"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http://docs.cntd.ru/document/42037784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C22D8388D3BBF2AD40458F8F3926B619CF2E9EC153940F29355CB24K3qAN"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docs.cntd.ru/document/45601126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mobileonline.garant.ru/document/redirect/746532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A50F2-A9D9-4C67-94C2-C0ACE58F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29</Pages>
  <Words>9555</Words>
  <Characters>54468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21</cp:revision>
  <cp:lastPrinted>2016-07-29T12:41:00Z</cp:lastPrinted>
  <dcterms:created xsi:type="dcterms:W3CDTF">2022-12-08T14:59:00Z</dcterms:created>
  <dcterms:modified xsi:type="dcterms:W3CDTF">2024-07-06T09:19:00Z</dcterms:modified>
</cp:coreProperties>
</file>